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ackground w:color="ff7100"/>
  <w:body>
    <w:p w14:paraId="00000001">
      <w:pPr>
        <w:keepNext w:val="on"/>
        <w:keepLines w:val="off"/>
        <w:spacing w:before="0" w:after="0" w:line="240"/>
        <w:jc w:val="center"/>
        <w:rPr>
          <w:rFonts w:asciiTheme="minorAscii" w:cstheme="minorAscii" w:eastAsiaTheme="minorAscii" w:hAnsiTheme="minorAscii"/>
          <w:b/>
          <w:bCs/>
          <w:sz w:val="72"/>
          <w:szCs w:val="72"/>
        </w:rPr>
      </w:pPr>
      <w:r>
        <w:rPr>
          <w:rFonts w:asciiTheme="minorAscii" w:cstheme="minorAscii" w:eastAsiaTheme="minorAscii" w:hAnsiTheme="minorAscii"/>
          <w:b/>
          <w:bCs/>
          <w:sz w:val="72"/>
          <w:szCs w:val="72"/>
          <w:lang w:val="en-GB"/>
        </w:rPr>
        <w:t>Monday Memory Club</w:t>
      </w:r>
    </w:p>
    <w:p w14:paraId="00000002">
      <w:pPr>
        <w:keepNext w:val="on"/>
        <w:keepLines w:val="off"/>
        <w:spacing w:before="0" w:after="0" w:line="240"/>
        <w:jc w:val="center"/>
        <w:rPr>
          <w:rFonts w:asciiTheme="minorAscii" w:cstheme="minorAscii" w:eastAsiaTheme="minorAscii" w:hAnsiTheme="minorAscii"/>
          <w:b/>
          <w:bCs/>
          <w:sz w:val="72"/>
          <w:szCs w:val="72"/>
        </w:rPr>
      </w:pPr>
      <w:r>
        <w:rPr>
          <w:rFonts w:asciiTheme="minorAscii" w:cstheme="minorAscii" w:eastAsiaTheme="minorAscii" w:hAnsiTheme="minorAscii"/>
          <w:b/>
          <w:bCs/>
          <w:sz w:val="72"/>
          <w:szCs w:val="72"/>
        </w:rPr>
        <w:t>11am-2pm</w:t>
      </w:r>
    </w:p>
    <w:p w14:paraId="00000003">
      <w:pPr>
        <w:jc w:val="center"/>
        <w:rPr>
          <w:rFonts w:asciiTheme="minorAscii" w:cstheme="minorAscii" w:eastAsiaTheme="minorAscii" w:hAnsiTheme="minorAscii"/>
          <w:b/>
          <w:bCs/>
          <w:sz w:val="60"/>
          <w:szCs w:val="60"/>
        </w:rPr>
      </w:pPr>
      <w:r>
        <w:rPr>
          <w:rFonts w:asciiTheme="minorAscii" w:cstheme="minorAscii" w:eastAsiaTheme="minorAscii" w:hAnsiTheme="minorAscii"/>
          <w:color w:val="000000"/>
          <w:sz w:val="18"/>
          <w:rtl w:val="off"/>
          <w:lang w:val="en-US"/>
        </w:rPr>
        <w:drawing xmlns:mc="http://schemas.openxmlformats.org/markup-compatibility/2006">
          <wp:inline distT="0" distB="0" distL="0" distR="0">
            <wp:extent cx="808990" cy="1078865"/>
            <wp:effectExtent l="0" t="0" r="0" b="0"/>
            <wp:docPr id="79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"/>
                    <pic:cNvPicPr>
                      <a:picLocks noGrp="0" noSelect="0" noChangeAspect="0" noMove="0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1078865"/>
                    </a:xfrm>
                    <a:prstGeom prst="rect">
                      <a:avLst/>
                    </a:prstGeom>
                    <a:ln>
                      <a:rou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Ascii" w:cstheme="minorAscii" w:eastAsiaTheme="minorAscii" w:hAnsiTheme="minorAscii"/>
          <w:color w:val="000000"/>
          <w:sz w:val="18"/>
          <w:rtl w:val="off"/>
          <w:lang w:val="en-US"/>
        </w:rPr>
        <w:drawing xmlns:mc="http://schemas.openxmlformats.org/markup-compatibility/2006">
          <wp:inline distT="0" distB="0" distL="0" distR="0">
            <wp:extent cx="803910" cy="1071880"/>
            <wp:effectExtent l="0" t="0" r="0" b="0"/>
            <wp:docPr id="80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"/>
                    <pic:cNvPicPr>
                      <a:picLocks noGrp="0" noSelect="0" noChangeAspect="0" noMove="0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071880"/>
                    </a:xfrm>
                    <a:prstGeom prst="rect">
                      <a:avLst/>
                    </a:prstGeom>
                    <a:ln>
                      <a:rou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Ascii" w:cstheme="minorAscii" w:eastAsiaTheme="minorAscii" w:hAnsiTheme="minorAscii"/>
          <w:color w:val="000000"/>
          <w:sz w:val="18"/>
          <w:rtl w:val="off"/>
          <w:lang w:val="en-US"/>
        </w:rPr>
        <w:drawing xmlns:mc="http://schemas.openxmlformats.org/markup-compatibility/2006">
          <wp:inline distT="0" distB="0" distL="0" distR="0">
            <wp:extent cx="803910" cy="1071880"/>
            <wp:effectExtent l="0" t="0" r="0" b="0"/>
            <wp:docPr id="8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3"/>
                    <pic:cNvPicPr>
                      <a:picLocks noGrp="0" noSelect="0" noChangeAspect="0" noMove="0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071880"/>
                    </a:xfrm>
                    <a:prstGeom prst="rect">
                      <a:avLst/>
                    </a:prstGeom>
                    <a:ln>
                      <a:rou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Ascii" w:cstheme="minorAscii" w:eastAsiaTheme="minorAscii" w:hAnsiTheme="minorAscii"/>
          <w:color w:val="000000"/>
          <w:sz w:val="18"/>
          <w:rtl w:val="off"/>
          <w:lang w:val="en-US"/>
        </w:rPr>
        <w:drawing xmlns:mc="http://schemas.openxmlformats.org/markup-compatibility/2006">
          <wp:inline distT="0" distB="0" distL="0" distR="0">
            <wp:extent cx="803910" cy="1071880"/>
            <wp:effectExtent l="0" t="0" r="0" b="0"/>
            <wp:docPr id="82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/>
                    <pic:cNvPicPr>
                      <a:picLocks noGrp="0" noSelect="0" noChangeAspect="0" noMove="0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1071880"/>
                    </a:xfrm>
                    <a:prstGeom prst="rect">
                      <a:avLst/>
                    </a:prstGeom>
                    <a:ln>
                      <a:rou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Ascii" w:cstheme="minorAscii" w:eastAsiaTheme="minorAscii" w:hAnsiTheme="minorAscii"/>
          <w:color w:val="000000"/>
          <w:sz w:val="18"/>
          <w:rtl w:val="off"/>
          <w:lang w:val="en-US"/>
        </w:rPr>
        <w:drawing xmlns:mc="http://schemas.openxmlformats.org/markup-compatibility/2006">
          <wp:inline distT="0" distB="0" distL="0" distR="0">
            <wp:extent cx="793115" cy="1064260"/>
            <wp:effectExtent l="0" t="0" r="0" b="0"/>
            <wp:docPr id="83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/>
                    <pic:cNvPicPr>
                      <a:picLocks noGrp="0" noSelect="0" noChangeAspect="0" noMove="0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1064260"/>
                    </a:xfrm>
                    <a:prstGeom prst="rect">
                      <a:avLst/>
                    </a:prstGeom>
                    <a:ln>
                      <a:rou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Ascii" w:cstheme="minorAscii" w:eastAsiaTheme="minorAscii" w:hAnsiTheme="minorAscii"/>
          <w:color w:val="000000"/>
          <w:sz w:val="18"/>
          <w:rtl w:val="off"/>
          <w:lang w:val="en-US"/>
        </w:rPr>
        <w:drawing xmlns:mc="http://schemas.openxmlformats.org/markup-compatibility/2006">
          <wp:inline distT="0" distB="0" distL="0" distR="0">
            <wp:extent cx="814705" cy="1063625"/>
            <wp:effectExtent l="0" t="0" r="0" b="0"/>
            <wp:docPr id="84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"/>
                    <pic:cNvPicPr>
                      <a:picLocks noGrp="0" noSelect="0" noChangeAspect="0" noMove="0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063625"/>
                    </a:xfrm>
                    <a:prstGeom prst="rect">
                      <a:avLst/>
                    </a:prstGeom>
                    <a:ln>
                      <a:round/>
                    </a:ln>
                    <a:effectLst/>
                  </pic:spPr>
                </pic:pic>
              </a:graphicData>
            </a:graphic>
          </wp:inline>
        </w:drawing>
      </w:r>
    </w:p>
    <w:p w14:paraId="00000004">
      <w:pPr>
        <w:spacing w:before="0" w:line="240"/>
        <w:jc w:val="center"/>
        <w:rPr>
          <w:rFonts w:asciiTheme="minorAscii" w:cstheme="minorAscii" w:eastAsiaTheme="minorAscii" w:hAnsiTheme="minorAscii"/>
          <w:b/>
          <w:bCs/>
          <w:color w:val="000000"/>
          <w:sz w:val="44"/>
          <w:szCs w:val="44"/>
          <w:lang w:val="en-GB"/>
        </w:rPr>
      </w:pPr>
      <w:r>
        <w:rPr>
          <w:rFonts w:asciiTheme="minorAscii" w:cstheme="minorAscii" w:eastAsiaTheme="minorAscii" w:hAnsiTheme="minorAscii"/>
          <w:b/>
          <w:bCs/>
          <w:color w:val="000000"/>
          <w:sz w:val="48"/>
          <w:szCs w:val="48"/>
          <w:lang w:val="en-GB"/>
        </w:rPr>
        <w:t>Want to chat, meet people &amp;</w:t>
      </w:r>
      <w:r>
        <w:rPr>
          <w:rFonts w:asciiTheme="minorAscii" w:cstheme="minorAscii" w:eastAsiaTheme="minorAscii" w:hAnsiTheme="minorAscii"/>
          <w:b/>
          <w:bCs/>
          <w:color w:val="000000"/>
          <w:sz w:val="44"/>
          <w:szCs w:val="44"/>
          <w:lang w:val="en-GB"/>
        </w:rPr>
        <w:t xml:space="preserve"> </w:t>
      </w:r>
    </w:p>
    <w:p w14:paraId="00000005">
      <w:pPr>
        <w:spacing w:before="0" w:line="240"/>
        <w:jc w:val="center"/>
        <w:rPr>
          <w:rFonts w:asciiTheme="minorAscii" w:cstheme="minorAscii" w:eastAsiaTheme="minorAscii" w:hAnsiTheme="minorAscii"/>
          <w:b/>
          <w:bCs/>
          <w:sz w:val="40"/>
          <w:szCs w:val="40"/>
        </w:rPr>
      </w:pPr>
      <w:r>
        <w:rPr>
          <w:rFonts w:asciiTheme="minorAscii" w:cstheme="minorAscii" w:eastAsiaTheme="minorAscii" w:hAnsiTheme="minorAscii"/>
          <w:b/>
          <w:bCs/>
          <w:sz w:val="48"/>
          <w:szCs w:val="48"/>
        </w:rPr>
        <w:t>have fun stimulating your brain?</w:t>
      </w:r>
    </w:p>
    <w:p w14:paraId="00000006">
      <w:pPr>
        <w:spacing w:before="0" w:line="240"/>
        <w:jc w:val="center"/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</w:pPr>
      <w:r>
        <w:rPr>
          <w:rFonts w:asciiTheme="minorAscii" w:cstheme="minorAscii" w:eastAsiaTheme="minorAscii" w:hAnsiTheme="minorAscii"/>
          <w:b w:val="off"/>
          <w:bCs w:val="off"/>
          <w:color w:val="000000"/>
          <w:sz w:val="48"/>
          <w:szCs w:val="48"/>
          <w:lang w:val="en-GB"/>
        </w:rPr>
        <w:t xml:space="preserve">Loved one, friend, carer or </w:t>
      </w:r>
      <w:r>
        <w:rPr>
          <w:rFonts w:asciiTheme="minorAscii" w:cstheme="minorAscii" w:eastAsiaTheme="minorAscii" w:hAnsiTheme="minorAscii"/>
          <w:b w:val="off"/>
          <w:bCs w:val="off"/>
          <w:color w:val="000000"/>
          <w:sz w:val="64"/>
          <w:szCs w:val="64"/>
          <w:lang w:val="en-GB"/>
        </w:rPr>
        <w:t>you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  <w:t>?</w:t>
      </w:r>
    </w:p>
    <w:p w14:paraId="00000007">
      <w:pPr>
        <w:spacing w:before="0" w:line="240"/>
        <w:jc w:val="center"/>
        <w:rPr>
          <w:rFonts w:asciiTheme="minorAscii" w:cstheme="minorAscii" w:eastAsiaTheme="minorAscii" w:hAnsiTheme="minorAscii"/>
          <w:b/>
          <w:bCs/>
          <w:sz w:val="48"/>
          <w:szCs w:val="48"/>
        </w:rPr>
      </w:pPr>
      <w:r>
        <w:rPr>
          <w:rFonts w:asciiTheme="minorAscii" w:cstheme="minorAscii" w:eastAsiaTheme="minorAscii" w:hAnsiTheme="minorAscii"/>
          <w:b/>
          <w:bCs/>
          <w:sz w:val="48"/>
          <w:szCs w:val="48"/>
        </w:rPr>
        <w:t>Come and join us for</w:t>
      </w:r>
    </w:p>
    <w:p w14:paraId="00000008">
      <w:pPr>
        <w:spacing w:before="0" w:line="240"/>
        <w:jc w:val="center"/>
        <w:rPr>
          <w:rFonts w:asciiTheme="minorAscii" w:cstheme="minorAscii" w:eastAsiaTheme="minorAscii" w:hAnsiTheme="minorAscii"/>
          <w:b/>
          <w:bCs/>
          <w:sz w:val="48"/>
          <w:szCs w:val="48"/>
        </w:rPr>
      </w:pPr>
      <w:r>
        <w:rPr>
          <w:rFonts w:asciiTheme="minorAscii" w:cstheme="minorAscii" w:eastAsiaTheme="minorAscii" w:hAnsiTheme="minorAscii"/>
          <w:b/>
          <w:bCs/>
          <w:sz w:val="48"/>
          <w:szCs w:val="48"/>
        </w:rPr>
        <w:t xml:space="preserve">  Games, quizzes, bingo, singing.</w:t>
      </w:r>
    </w:p>
    <w:p w14:paraId="00000009">
      <w:pPr>
        <w:spacing w:before="0" w:line="240"/>
        <w:jc w:val="center"/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</w:pP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  <w:t>Enjoy light refreshments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  <w:t xml:space="preserve"> 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  <w:lang w:val="en-GB"/>
        </w:rPr>
        <w:t>plus:</w:t>
      </w:r>
    </w:p>
    <w:p w14:paraId="0000000A">
      <w:pPr>
        <w:keepNext w:val="off"/>
        <w:keepLines w:val="on"/>
        <w:spacing w:before="0" w:line="240"/>
        <w:jc w:val="center"/>
        <w:rPr>
          <w:rFonts w:asciiTheme="minorAscii" w:cstheme="minorAscii" w:eastAsiaTheme="minorAscii" w:hAnsiTheme="minorAscii"/>
          <w:b w:val="off"/>
          <w:bCs w:val="off"/>
          <w:sz w:val="44"/>
          <w:szCs w:val="44"/>
        </w:rPr>
      </w:pPr>
      <w:r>
        <w:rPr>
          <w:rFonts w:asciiTheme="minorAscii" w:cstheme="minorAscii" w:eastAsiaTheme="minorAscii" w:hAnsiTheme="minorAscii"/>
          <w:b w:val="off"/>
          <w:bCs w:val="off"/>
          <w:sz w:val="42"/>
          <w:szCs w:val="42"/>
        </w:rPr>
        <w:t xml:space="preserve">    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  <w:t xml:space="preserve"> 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  <w:t>tea, coffee, herb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  <w:lang w:val="en-GB"/>
        </w:rPr>
        <w:t>al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  <w:t xml:space="preserve"> tea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  <w:lang w:val="en-GB"/>
        </w:rPr>
        <w:t>s</w:t>
      </w:r>
      <w:r>
        <w:rPr>
          <w:rFonts w:asciiTheme="minorAscii" w:cstheme="minorAscii" w:eastAsiaTheme="minorAscii" w:hAnsiTheme="minorAscii"/>
          <w:b w:val="off"/>
          <w:bCs w:val="off"/>
          <w:sz w:val="48"/>
          <w:szCs w:val="48"/>
        </w:rPr>
        <w:t xml:space="preserve"> or hot chocolate.</w:t>
      </w:r>
    </w:p>
    <w:p w14:paraId="0000000B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42"/>
          <w:szCs w:val="42"/>
        </w:rPr>
      </w:pPr>
      <w:r>
        <w:rPr>
          <w:rFonts w:asciiTheme="minorAscii" w:cstheme="minorAscii" w:eastAsiaTheme="minorAscii" w:hAnsiTheme="minorAscii"/>
          <w:b/>
          <w:bCs/>
          <w:sz w:val="42"/>
          <w:szCs w:val="42"/>
        </w:rPr>
        <w:t>All welcome, no restriction on age or ability.</w:t>
      </w:r>
    </w:p>
    <w:p w14:paraId="0000000C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44"/>
          <w:szCs w:val="44"/>
        </w:rPr>
      </w:pPr>
      <w:r>
        <w:rPr>
          <w:rFonts w:asciiTheme="minorAscii" w:cstheme="minorAscii" w:eastAsiaTheme="minorAscii" w:hAnsiTheme="minorAscii"/>
          <w:b/>
          <w:bCs/>
          <w:sz w:val="44"/>
          <w:szCs w:val="44"/>
        </w:rPr>
        <w:t>------------------------------------------------------------------------------</w:t>
      </w:r>
    </w:p>
    <w:p w14:paraId="0000000D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42"/>
          <w:szCs w:val="42"/>
        </w:rPr>
      </w:pPr>
      <w:r>
        <w:rPr>
          <w:rFonts w:asciiTheme="minorAscii" w:cstheme="minorAscii" w:eastAsiaTheme="minorAscii" w:hAnsiTheme="minorAscii"/>
          <w:b/>
          <w:bCs/>
          <w:sz w:val="42"/>
          <w:szCs w:val="42"/>
        </w:rPr>
        <w:t>St.Andrew’s Church (next to Asda)</w:t>
      </w:r>
    </w:p>
    <w:p w14:paraId="0000000E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42"/>
          <w:szCs w:val="42"/>
        </w:rPr>
      </w:pPr>
      <w:r>
        <w:rPr>
          <w:rFonts w:asciiTheme="minorAscii" w:cstheme="minorAscii" w:eastAsiaTheme="minorAscii" w:hAnsiTheme="minorAscii"/>
          <w:b/>
          <w:bCs/>
          <w:sz w:val="42"/>
          <w:szCs w:val="42"/>
        </w:rPr>
        <w:t xml:space="preserve">Chase Side, Southgate, </w:t>
      </w:r>
      <w:r>
        <w:rPr>
          <w:rFonts w:asciiTheme="minorAscii" w:cstheme="minorAscii" w:eastAsiaTheme="minorAscii" w:hAnsiTheme="minorAscii"/>
          <w:b/>
          <w:bCs/>
          <w:sz w:val="42"/>
          <w:szCs w:val="42"/>
          <w:lang w:val="en-GB"/>
        </w:rPr>
        <w:t>N</w:t>
      </w:r>
      <w:r>
        <w:rPr>
          <w:rFonts w:asciiTheme="minorAscii" w:cstheme="minorAscii" w:eastAsiaTheme="minorAscii" w:hAnsiTheme="minorAscii"/>
          <w:b/>
          <w:bCs/>
          <w:sz w:val="42"/>
          <w:szCs w:val="42"/>
        </w:rPr>
        <w:t>14 5PP.</w:t>
      </w:r>
    </w:p>
    <w:p w14:paraId="0000000F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42"/>
          <w:szCs w:val="42"/>
        </w:rPr>
      </w:pPr>
      <w:r>
        <w:rPr>
          <w:rFonts w:asciiTheme="minorAscii" w:cstheme="minorAscii" w:eastAsiaTheme="minorAscii" w:hAnsiTheme="minorAscii"/>
          <w:b/>
          <w:bCs/>
          <w:sz w:val="42"/>
          <w:szCs w:val="42"/>
        </w:rPr>
        <w:t>Cost £3.00 on entry.</w:t>
      </w:r>
    </w:p>
    <w:p w14:paraId="00000010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34"/>
          <w:szCs w:val="34"/>
        </w:rPr>
      </w:pPr>
    </w:p>
    <w:p w14:paraId="00000011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34"/>
          <w:szCs w:val="34"/>
        </w:rPr>
      </w:pPr>
      <w:r>
        <w:rPr>
          <w:rFonts w:asciiTheme="minorAscii" w:cstheme="minorAscii" w:eastAsiaTheme="minorAscii" w:hAnsiTheme="minorAscii"/>
          <w:b/>
          <w:bCs/>
          <w:sz w:val="34"/>
          <w:szCs w:val="34"/>
        </w:rPr>
        <w:t>*Nearest tube</w:t>
      </w:r>
      <w:r>
        <w:rPr>
          <w:rFonts w:asciiTheme="minorAscii" w:cstheme="minorAscii" w:eastAsiaTheme="minorAscii" w:hAnsiTheme="minorAscii"/>
          <w:b/>
          <w:bCs/>
          <w:sz w:val="34"/>
          <w:szCs w:val="34"/>
          <w:lang w:val="en-GB"/>
        </w:rPr>
        <w:t>:</w:t>
      </w:r>
      <w:r>
        <w:rPr>
          <w:rFonts w:asciiTheme="minorAscii" w:cstheme="minorAscii" w:eastAsiaTheme="minorAscii" w:hAnsiTheme="minorAscii"/>
          <w:b/>
          <w:bCs/>
          <w:sz w:val="34"/>
          <w:szCs w:val="34"/>
        </w:rPr>
        <w:t xml:space="preserve"> Southgate station.</w:t>
      </w:r>
    </w:p>
    <w:p w14:paraId="00000012">
      <w:pPr>
        <w:keepNext w:val="off"/>
        <w:keepLines w:val="on"/>
        <w:spacing w:before="0" w:after="0" w:line="240"/>
        <w:ind w:left="0"/>
        <w:jc w:val="center"/>
        <w:rPr>
          <w:rFonts w:asciiTheme="minorAscii" w:cstheme="minorAscii" w:eastAsiaTheme="minorAscii" w:hAnsiTheme="minorAscii"/>
          <w:b/>
          <w:bCs/>
          <w:sz w:val="34"/>
          <w:szCs w:val="34"/>
        </w:rPr>
      </w:pPr>
      <w:r>
        <w:rPr>
          <w:rFonts w:asciiTheme="minorAscii" w:cstheme="minorAscii" w:eastAsiaTheme="minorAscii" w:hAnsiTheme="minorAscii"/>
          <w:b/>
          <w:bCs/>
          <w:sz w:val="34"/>
          <w:szCs w:val="34"/>
          <w:lang w:val="en-GB"/>
        </w:rPr>
        <w:t>*121 &amp; W6 buses stop at Southgate station.</w:t>
      </w:r>
    </w:p>
    <w:p w14:paraId="00000013">
      <w:pPr>
        <w:spacing w:before="0"/>
        <w:jc w:val="center"/>
        <w:rPr>
          <w:rFonts w:asciiTheme="minorAscii" w:cstheme="minorAscii" w:eastAsiaTheme="minorAscii" w:hAnsiTheme="minorAscii"/>
          <w:sz w:val="12"/>
          <w:szCs w:val="12"/>
        </w:rPr>
      </w:pPr>
      <w:r>
        <w:rPr>
          <w:rFonts w:asciiTheme="minorAscii" w:cstheme="minorAscii" w:eastAsiaTheme="minorAscii" w:hAnsiTheme="minorAscii"/>
          <w:b/>
          <w:bCs/>
          <w:sz w:val="34"/>
          <w:szCs w:val="34"/>
        </w:rPr>
        <w:t>*Buses 125,382,298,&amp; 299 all go to Southgate tube &amp; St.Andrew’s Church.</w:t>
      </w:r>
    </w:p>
    <w:p w14:paraId="00000014">
      <w:pPr>
        <w:spacing w:before="0"/>
        <w:jc w:val="center"/>
        <w:rPr>
          <w:rFonts w:asciiTheme="minorAscii" w:cstheme="minorAscii" w:eastAsiaTheme="minorAscii" w:hAnsiTheme="minorAscii"/>
          <w:sz w:val="12"/>
          <w:szCs w:val="12"/>
        </w:rPr>
      </w:pPr>
    </w:p>
    <w:p w14:paraId="00000015">
      <w:pPr>
        <w:spacing w:before="0" w:line="240"/>
        <w:jc w:val="center"/>
        <w:rPr>
          <w:rFonts w:asciiTheme="minorAscii" w:cstheme="minorAscii" w:eastAsiaTheme="minorAscii" w:hAnsiTheme="minorAscii"/>
          <w:sz w:val="22"/>
          <w:szCs w:val="22"/>
        </w:rPr>
      </w:pPr>
      <w:r>
        <w:rPr>
          <w:rFonts w:asciiTheme="minorAscii" w:cstheme="minorAscii" w:eastAsiaTheme="minorAscii" w:hAnsiTheme="minorAscii"/>
          <w:b/>
          <w:bCs/>
          <w:sz w:val="44"/>
          <w:szCs w:val="44"/>
          <w:highlight w:val="none"/>
          <w:lang w:val="en-GB"/>
        </w:rPr>
        <w:t>Call: 07903 710678 or email:</w:t>
      </w:r>
      <w:r>
        <w:rPr>
          <w:rFonts w:asciiTheme="minorAscii" w:cstheme="minorAscii" w:eastAsiaTheme="minorAscii" w:hAnsiTheme="minorAscii"/>
          <w:b/>
          <w:bCs/>
          <w:sz w:val="44"/>
          <w:szCs w:val="44"/>
          <w:lang w:val="en-GB"/>
        </w:rPr>
        <w:t xml:space="preserve"> </w:t>
      </w:r>
      <w:r>
        <w:rPr>
          <w:rStyle w:val="Hyperlink"/>
          <w:rFonts w:asciiTheme="minorAscii" w:cstheme="minorAscii" w:eastAsiaTheme="minorAscii" w:hAnsiTheme="minorAscii"/>
          <w:b/>
          <w:bCs/>
          <w:color w:val="000000" w:themeColor="dk1"/>
          <w:sz w:val="44"/>
          <w:szCs w:val="44"/>
          <w:highlight w:val="none"/>
          <w:lang w:val="en-GB"/>
        </w:rPr>
        <w:fldChar w:fldCharType="begin"/>
      </w:r>
      <w:r>
        <w:rPr>
          <w:rStyle w:val="Hyperlink"/>
          <w:rFonts w:asciiTheme="minorAscii" w:cstheme="minorAscii" w:eastAsiaTheme="minorAscii" w:hAnsiTheme="minorAscii"/>
          <w:b/>
          <w:bCs/>
          <w:color w:val="000000" w:themeColor="dk1"/>
          <w:sz w:val="44"/>
          <w:szCs w:val="44"/>
          <w:highlight w:val="none"/>
          <w:lang w:val="en-GB"/>
        </w:rPr>
        <w:instrText xml:space="preserve">HYPERLINK "mailto:mondaymemoryclub@gmail.com"</w:instrText>
      </w:r>
      <w:r>
        <w:rPr>
          <w:rStyle w:val="Hyperlink"/>
          <w:rFonts w:asciiTheme="minorAscii" w:cstheme="minorAscii" w:eastAsiaTheme="minorAscii" w:hAnsiTheme="minorAscii"/>
          <w:b/>
          <w:bCs/>
          <w:color w:val="000000" w:themeColor="dk1"/>
          <w:sz w:val="44"/>
          <w:szCs w:val="44"/>
          <w:highlight w:val="none"/>
          <w:lang w:val="en-GB"/>
        </w:rPr>
        <w:fldChar w:fldCharType="separate"/>
      </w:r>
      <w:r>
        <w:rPr>
          <w:rStyle w:val="Hyperlink"/>
          <w:rFonts w:asciiTheme="minorAscii" w:cstheme="minorAscii" w:eastAsiaTheme="minorAscii" w:hAnsiTheme="minorAscii"/>
          <w:b/>
          <w:bCs/>
          <w:color w:val="000000" w:themeColor="dk1"/>
          <w:sz w:val="44"/>
          <w:szCs w:val="44"/>
          <w:highlight w:val="none"/>
          <w:lang w:val="en-GB"/>
        </w:rPr>
        <w:t>mondaymemoryclub@gmail.com</w:t>
      </w:r>
      <w:r>
        <w:rPr>
          <w:rFonts w:asciiTheme="minorAscii" w:cstheme="minorAscii" w:eastAsiaTheme="minorAscii" w:hAnsiTheme="minorAscii"/>
          <w:sz w:val="22"/>
          <w:szCs w:val="22"/>
        </w:rPr>
        <w:fldChar w:fldCharType="end"/>
      </w:r>
    </w:p>
    <w:p w14:paraId="00000016">
      <w:pPr>
        <w:spacing w:before="0" w:after="0" w:line="240"/>
        <w:jc w:val="center"/>
        <w:rPr>
          <w:rFonts w:asciiTheme="minorAscii" w:cstheme="minorAscii" w:eastAsiaTheme="minorAscii" w:hAnsiTheme="minorAscii"/>
          <w:b/>
          <w:bCs/>
          <w:color w:val="000000" w:themeColor="dk1"/>
          <w:sz w:val="30"/>
          <w:szCs w:val="30"/>
          <w:highlight w:val="none"/>
          <w:lang w:val="en-GB"/>
        </w:rPr>
      </w:pPr>
    </w:p>
    <w:p w14:paraId="00000017">
      <w:pPr>
        <w:spacing w:before="0" w:after="0" w:line="240"/>
        <w:jc w:val="center"/>
        <w:rPr>
          <w:rFonts w:asciiTheme="minorAscii" w:cstheme="minorAscii" w:eastAsiaTheme="minorAscii" w:hAnsiTheme="minorAscii"/>
          <w:b/>
          <w:bCs/>
          <w:color w:val="000000" w:themeColor="dk1"/>
          <w:sz w:val="30"/>
          <w:szCs w:val="30"/>
          <w:highlight w:val="none"/>
          <w:lang w:val="en-GB"/>
        </w:rPr>
      </w:pPr>
      <w:r>
        <w:rPr>
          <w:rFonts w:asciiTheme="minorAscii" w:cstheme="minorAscii" w:eastAsiaTheme="minorAscii" w:hAnsiTheme="minorAscii"/>
          <w:b/>
          <w:bCs/>
          <w:color w:val="000000" w:themeColor="dk1"/>
          <w:sz w:val="30"/>
          <w:szCs w:val="30"/>
          <w:highlight w:val="none"/>
          <w:lang w:val="en-GB"/>
        </w:rPr>
        <w:t>SPONSORED BY:</w:t>
      </w:r>
    </w:p>
    <w:p w14:paraId="00000018">
      <w:pPr>
        <w:spacing w:before="0" w:line="240"/>
        <w:jc w:val="center"/>
        <w:rPr>
          <w:rFonts w:asciiTheme="minorAscii" w:cstheme="minorAscii" w:eastAsiaTheme="minorAscii" w:hAnsiTheme="minorAscii"/>
          <w:sz w:val="30"/>
          <w:szCs w:val="30"/>
        </w:rPr>
      </w:pPr>
      <w:r>
        <w:rPr>
          <w:rFonts w:asciiTheme="minorAscii" w:cstheme="minorAscii" w:eastAsiaTheme="minorAscii" w:hAnsiTheme="minorAscii"/>
          <w:b/>
          <w:bCs/>
          <w:color w:val="000000" w:themeColor="dk1"/>
          <w:sz w:val="30"/>
          <w:szCs w:val="30"/>
          <w:highlight w:val="none"/>
          <w:lang w:val="en-GB"/>
        </w:rPr>
        <w:t>*Community Champion Sejal Shah at Asda Southgate Circus.</w:t>
      </w:r>
    </w:p>
    <w:p w14:paraId="00000019">
      <w:pPr>
        <w:spacing w:before="0" w:line="240"/>
        <w:jc w:val="center"/>
        <w:rPr>
          <w:rFonts w:asciiTheme="minorAscii" w:cstheme="minorAscii" w:eastAsiaTheme="minorAscii" w:hAnsiTheme="minorAscii"/>
          <w:sz w:val="30"/>
          <w:szCs w:val="30"/>
        </w:rPr>
      </w:pPr>
      <w:r>
        <w:rPr>
          <w:rFonts w:asciiTheme="minorAscii" w:cstheme="minorAscii" w:eastAsiaTheme="minorAscii" w:hAnsiTheme="minorAscii"/>
          <w:b/>
          <w:bCs/>
          <w:color w:val="000000" w:themeColor="dk1"/>
          <w:sz w:val="30"/>
          <w:szCs w:val="30"/>
          <w:highlight w:val="none"/>
          <w:lang w:val="en-GB"/>
        </w:rPr>
        <w:t>*Enfield Dementia Network.</w:t>
      </w:r>
    </w:p>
    <w:p w14:paraId="0000001A">
      <w:pPr>
        <w:spacing w:before="0" w:line="240"/>
        <w:jc w:val="center"/>
        <w:rPr>
          <w:rFonts w:asciiTheme="minorAscii" w:cstheme="minorAscii" w:eastAsiaTheme="minorAscii" w:hAnsiTheme="minorAscii"/>
        </w:rPr>
      </w:pPr>
      <w:r>
        <w:rPr>
          <w:rFonts w:asciiTheme="minorAscii" w:cstheme="minorAscii" w:eastAsiaTheme="minorAscii" w:hAnsiTheme="minorAscii"/>
          <w:b/>
          <w:bCs/>
          <w:color w:val="000000" w:themeColor="dk1"/>
          <w:sz w:val="30"/>
          <w:szCs w:val="30"/>
          <w:highlight w:val="none"/>
          <w:lang w:val="en-GB"/>
        </w:rPr>
        <w:t>*Nominated for an Asda foundation communities grant.</w:t>
      </w:r>
    </w:p>
    <w:sectPr>
      <w:pgMar w:top="567" w:right="567" w:bottom="567" w:left="567"/>
      <w:pgBorders w:display="allPages" w:offsetFrom="page" w:zOrder="front">
        <w:top w:val="single" w:color="ffff00" w:sz="36" w:space="24"/>
        <w:left w:val="single" w:color="ffff00" w:sz="36" w:space="24"/>
        <w:right w:val="single" w:color="ffff00" w:sz="36" w:space="24"/>
        <w:bottom w:val="single" w:color="ffff00" w:sz="36" w:space="2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Comic Sans MS"/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GB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displayBackgroundShape w:val="on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keepLines w:val="on"/>
        <w:spacing w:before="20" w:after="2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7" Type="http://schemas.openxmlformats.org/officeDocument/2006/relationships/image" Target="media/image1.png"/><Relationship Id="rId18" Type="http://schemas.openxmlformats.org/officeDocument/2006/relationships/image" Target="media/image2.png"/><Relationship Id="rId19" Type="http://schemas.openxmlformats.org/officeDocument/2006/relationships/image" Target="media/image3.png"/><Relationship Id="rId2" Type="http://schemas.openxmlformats.org/officeDocument/2006/relationships/fontTable" Target="fontTable.xml"/><Relationship Id="rId20" Type="http://schemas.openxmlformats.org/officeDocument/2006/relationships/image" Target="media/image4.png"/><Relationship Id="rId21" Type="http://schemas.openxmlformats.org/officeDocument/2006/relationships/image" Target="media/image5.png"/><Relationship Id="rId22" Type="http://schemas.openxmlformats.org/officeDocument/2006/relationships/image" Target="media/image6.png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Newland</dc:creator>
  <cp:lastModifiedBy>Jenny Newland</cp:lastModifiedBy>
</cp:coreProperties>
</file>